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172A8" w14:textId="4BEF76BE" w:rsidR="00F7097A" w:rsidRDefault="0096208F" w:rsidP="0096208F">
      <w:pPr>
        <w:jc w:val="center"/>
        <w:rPr>
          <w:b/>
          <w:bCs/>
          <w:color w:val="CE181E"/>
          <w:sz w:val="44"/>
          <w:szCs w:val="44"/>
        </w:rPr>
      </w:pPr>
      <w:bookmarkStart w:id="0" w:name="_GoBack"/>
      <w:bookmarkEnd w:id="0"/>
      <w:r>
        <w:rPr>
          <w:b/>
          <w:bCs/>
          <w:color w:val="CE181E"/>
          <w:sz w:val="44"/>
          <w:szCs w:val="44"/>
        </w:rPr>
        <w:t>INDICAZIONI</w:t>
      </w:r>
      <w:r w:rsidR="00405C5B">
        <w:rPr>
          <w:b/>
          <w:bCs/>
          <w:color w:val="CE181E"/>
          <w:sz w:val="44"/>
          <w:szCs w:val="44"/>
        </w:rPr>
        <w:t xml:space="preserve"> PER L’ORGANIZZAZIONE</w:t>
      </w:r>
    </w:p>
    <w:p w14:paraId="5677121A" w14:textId="0EE5DB4E" w:rsidR="00F7097A" w:rsidRDefault="00405C5B" w:rsidP="0096208F">
      <w:pPr>
        <w:jc w:val="center"/>
        <w:rPr>
          <w:b/>
          <w:bCs/>
          <w:color w:val="CE181E"/>
          <w:sz w:val="44"/>
          <w:szCs w:val="44"/>
        </w:rPr>
      </w:pPr>
      <w:r>
        <w:rPr>
          <w:b/>
          <w:bCs/>
          <w:color w:val="CE181E"/>
          <w:sz w:val="44"/>
          <w:szCs w:val="44"/>
        </w:rPr>
        <w:t>DELLA DIDATTICA A DISTANZA</w:t>
      </w:r>
    </w:p>
    <w:p w14:paraId="672A6659" w14:textId="77777777" w:rsidR="00F7097A" w:rsidRDefault="00F7097A">
      <w:pPr>
        <w:jc w:val="center"/>
        <w:rPr>
          <w:b/>
          <w:bCs/>
          <w:color w:val="CE181E"/>
          <w:sz w:val="44"/>
          <w:szCs w:val="44"/>
        </w:rPr>
      </w:pPr>
    </w:p>
    <w:p w14:paraId="02EB378F" w14:textId="77777777" w:rsidR="00F7097A" w:rsidRDefault="00F7097A">
      <w:pPr>
        <w:rPr>
          <w:b/>
          <w:bCs/>
          <w:color w:val="CE181E"/>
          <w:sz w:val="32"/>
          <w:szCs w:val="32"/>
        </w:rPr>
      </w:pPr>
    </w:p>
    <w:p w14:paraId="3078CA60" w14:textId="77777777" w:rsidR="00F7097A" w:rsidRDefault="00405C5B">
      <w:pPr>
        <w:rPr>
          <w:b/>
          <w:bCs/>
          <w:color w:val="1D99F3"/>
          <w:sz w:val="32"/>
          <w:szCs w:val="32"/>
        </w:rPr>
      </w:pPr>
      <w:r>
        <w:rPr>
          <w:b/>
          <w:bCs/>
          <w:color w:val="1D99F3"/>
          <w:sz w:val="32"/>
          <w:szCs w:val="32"/>
        </w:rPr>
        <w:t xml:space="preserve">PREMESSA </w:t>
      </w:r>
    </w:p>
    <w:p w14:paraId="0B8EA959" w14:textId="7C335159" w:rsidR="00F7097A" w:rsidRDefault="00405C5B">
      <w:pPr>
        <w:jc w:val="both"/>
        <w:rPr>
          <w:b/>
          <w:bCs/>
          <w:color w:val="4D4D4D"/>
          <w:sz w:val="32"/>
          <w:szCs w:val="32"/>
        </w:rPr>
      </w:pPr>
      <w:r>
        <w:rPr>
          <w:color w:val="4D4D4D"/>
          <w:sz w:val="32"/>
          <w:szCs w:val="32"/>
        </w:rPr>
        <w:t>Il presente documento ha come scopo quello di fornire indicazioni a docenti, studenti, genitori al fine di condividere le azioni e le prassi organizzative necessarie per razionalizzare, sistematizzare, ottimizzare entro una cornice pedagogico didattica condivisa</w:t>
      </w:r>
      <w:r w:rsidR="005C604B">
        <w:rPr>
          <w:color w:val="4D4D4D"/>
          <w:sz w:val="32"/>
          <w:szCs w:val="32"/>
        </w:rPr>
        <w:t>,</w:t>
      </w:r>
      <w:r>
        <w:rPr>
          <w:color w:val="4D4D4D"/>
          <w:sz w:val="32"/>
          <w:szCs w:val="32"/>
        </w:rPr>
        <w:t xml:space="preserve"> il percorso di didattica “a distanza” legato alla emergenza </w:t>
      </w:r>
      <w:proofErr w:type="spellStart"/>
      <w:r>
        <w:rPr>
          <w:color w:val="4D4D4D"/>
          <w:sz w:val="32"/>
          <w:szCs w:val="32"/>
        </w:rPr>
        <w:t>Covid</w:t>
      </w:r>
      <w:proofErr w:type="spellEnd"/>
      <w:r w:rsidR="005B198A">
        <w:rPr>
          <w:color w:val="4D4D4D"/>
          <w:sz w:val="32"/>
          <w:szCs w:val="32"/>
        </w:rPr>
        <w:t xml:space="preserve"> </w:t>
      </w:r>
      <w:r>
        <w:rPr>
          <w:color w:val="4D4D4D"/>
          <w:sz w:val="32"/>
          <w:szCs w:val="32"/>
        </w:rPr>
        <w:t>19. (cfr</w:t>
      </w:r>
      <w:r w:rsidR="005B198A">
        <w:rPr>
          <w:color w:val="4D4D4D"/>
          <w:sz w:val="32"/>
          <w:szCs w:val="32"/>
        </w:rPr>
        <w:t>.</w:t>
      </w:r>
      <w:r>
        <w:rPr>
          <w:color w:val="4D4D4D"/>
          <w:sz w:val="32"/>
          <w:szCs w:val="32"/>
        </w:rPr>
        <w:t xml:space="preserve"> DPCM 4 marzo 2020, art. 1. Comma 1 punto </w:t>
      </w:r>
      <w:r w:rsidRPr="0096208F">
        <w:rPr>
          <w:color w:val="4D4D4D"/>
          <w:sz w:val="32"/>
          <w:szCs w:val="32"/>
        </w:rPr>
        <w:t xml:space="preserve">g </w:t>
      </w:r>
      <w:r w:rsidR="005C604B" w:rsidRPr="0096208F">
        <w:rPr>
          <w:color w:val="4D4D4D"/>
          <w:sz w:val="32"/>
          <w:szCs w:val="32"/>
        </w:rPr>
        <w:t>e ss.mm.</w:t>
      </w:r>
      <w:r w:rsidRPr="0096208F">
        <w:rPr>
          <w:color w:val="4D4D4D"/>
          <w:sz w:val="32"/>
          <w:szCs w:val="32"/>
        </w:rPr>
        <w:t>)</w:t>
      </w:r>
    </w:p>
    <w:p w14:paraId="6A05A809" w14:textId="77777777" w:rsidR="00F7097A" w:rsidRDefault="00F7097A">
      <w:pPr>
        <w:jc w:val="both"/>
      </w:pPr>
    </w:p>
    <w:p w14:paraId="41C8F396" w14:textId="77777777" w:rsidR="00F7097A" w:rsidRDefault="00F7097A">
      <w:pPr>
        <w:jc w:val="both"/>
      </w:pPr>
    </w:p>
    <w:p w14:paraId="0ECB7E05" w14:textId="77777777" w:rsidR="00F7097A" w:rsidRDefault="00405C5B">
      <w:pPr>
        <w:jc w:val="both"/>
        <w:rPr>
          <w:b/>
          <w:bCs/>
          <w:color w:val="2ECC71"/>
          <w:sz w:val="32"/>
          <w:szCs w:val="32"/>
        </w:rPr>
      </w:pPr>
      <w:r>
        <w:rPr>
          <w:b/>
          <w:bCs/>
          <w:color w:val="2ECC71"/>
          <w:sz w:val="32"/>
          <w:szCs w:val="32"/>
        </w:rPr>
        <w:t xml:space="preserve">DEFINIZIONE E SCOPO DELLA DIDATTICA A DISTANZA </w:t>
      </w:r>
    </w:p>
    <w:p w14:paraId="32CDCBC5" w14:textId="77777777" w:rsidR="00F7097A" w:rsidRDefault="00405C5B">
      <w:pPr>
        <w:jc w:val="both"/>
        <w:rPr>
          <w:b/>
          <w:bCs/>
          <w:color w:val="2ECC71"/>
          <w:sz w:val="32"/>
          <w:szCs w:val="32"/>
        </w:rPr>
      </w:pPr>
      <w:r>
        <w:rPr>
          <w:rStyle w:val="Enfasiforte"/>
          <w:b w:val="0"/>
          <w:bCs w:val="0"/>
          <w:color w:val="53534E"/>
          <w:sz w:val="30"/>
          <w:szCs w:val="32"/>
        </w:rPr>
        <w:t>L'apprendimento a distanza non è una novità:</w:t>
      </w:r>
      <w:r>
        <w:rPr>
          <w:b/>
          <w:bCs/>
          <w:color w:val="53534E"/>
          <w:sz w:val="32"/>
          <w:szCs w:val="32"/>
        </w:rPr>
        <w:t> </w:t>
      </w:r>
      <w:r>
        <w:rPr>
          <w:bCs/>
          <w:color w:val="53534E"/>
          <w:sz w:val="30"/>
          <w:szCs w:val="32"/>
        </w:rPr>
        <w:t>già nel 1833 esistevano corsi per corrispondenza in Svezia e molto diffusi sono stati i corsi per corrispondenza o i corsi dove, tramite videocassette o audiocassette, era possibile approfondire lo studio delle lingue straniere.</w:t>
      </w:r>
      <w:r>
        <w:rPr>
          <w:b/>
          <w:bCs/>
          <w:color w:val="2ECC71"/>
          <w:sz w:val="32"/>
          <w:szCs w:val="32"/>
        </w:rPr>
        <w:t xml:space="preserve"> </w:t>
      </w:r>
      <w:r>
        <w:rPr>
          <w:color w:val="4D4D4D"/>
          <w:sz w:val="32"/>
          <w:szCs w:val="32"/>
        </w:rPr>
        <w:t xml:space="preserve">Grazie alle nuove tecnologie ed i vari canali di comunicazione è possibile ovviare alla distanza fisica. </w:t>
      </w:r>
    </w:p>
    <w:p w14:paraId="24B38E73" w14:textId="64EF8E93" w:rsidR="00F7097A" w:rsidRDefault="00405C5B">
      <w:pPr>
        <w:jc w:val="both"/>
        <w:rPr>
          <w:b/>
          <w:bCs/>
          <w:color w:val="2ECC71"/>
          <w:sz w:val="32"/>
          <w:szCs w:val="32"/>
        </w:rPr>
      </w:pPr>
      <w:r>
        <w:rPr>
          <w:color w:val="4D4D4D"/>
          <w:sz w:val="32"/>
          <w:szCs w:val="32"/>
        </w:rPr>
        <w:t xml:space="preserve">Nella didattica a distanza il docente diventa un tutor, capace di creare situazioni </w:t>
      </w:r>
      <w:r w:rsidRPr="0096208F">
        <w:rPr>
          <w:color w:val="4D4D4D"/>
          <w:sz w:val="32"/>
          <w:szCs w:val="32"/>
        </w:rPr>
        <w:t>d’apprendimento</w:t>
      </w:r>
      <w:r w:rsidR="005C604B" w:rsidRPr="0096208F">
        <w:rPr>
          <w:color w:val="4D4D4D"/>
          <w:sz w:val="32"/>
          <w:szCs w:val="32"/>
        </w:rPr>
        <w:t xml:space="preserve"> di cui gli alunni possano beneficiare </w:t>
      </w:r>
      <w:r w:rsidRPr="0096208F">
        <w:rPr>
          <w:color w:val="4D4D4D"/>
          <w:sz w:val="32"/>
          <w:szCs w:val="32"/>
        </w:rPr>
        <w:t>dalle proprie abitazioni.</w:t>
      </w:r>
    </w:p>
    <w:p w14:paraId="46CD9E28" w14:textId="77777777" w:rsidR="00F7097A" w:rsidRDefault="00405C5B">
      <w:pPr>
        <w:jc w:val="both"/>
        <w:rPr>
          <w:color w:val="4D4D4D"/>
          <w:sz w:val="32"/>
          <w:szCs w:val="32"/>
        </w:rPr>
      </w:pPr>
      <w:r>
        <w:rPr>
          <w:color w:val="4D4D4D"/>
          <w:sz w:val="32"/>
          <w:szCs w:val="32"/>
        </w:rPr>
        <w:t xml:space="preserve">Principio fondamentale, in quest’attuale momento di criticità è quello di </w:t>
      </w:r>
    </w:p>
    <w:p w14:paraId="7296051D" w14:textId="77777777" w:rsidR="00F7097A" w:rsidRDefault="00405C5B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4D4D4D"/>
          <w:sz w:val="32"/>
          <w:szCs w:val="32"/>
        </w:rPr>
        <w:t>mantenere viva la comunità di classe, di scuola ed il senso di appartenenza per combattere l’isolamento e la demotivazione;</w:t>
      </w:r>
    </w:p>
    <w:p w14:paraId="4F7A18FC" w14:textId="77777777" w:rsidR="00F7097A" w:rsidRDefault="00405C5B">
      <w:pPr>
        <w:pStyle w:val="Paragrafoelenco"/>
        <w:numPr>
          <w:ilvl w:val="0"/>
          <w:numId w:val="1"/>
        </w:numPr>
        <w:jc w:val="both"/>
        <w:rPr>
          <w:b/>
          <w:bCs/>
          <w:color w:val="2ECC71"/>
          <w:sz w:val="32"/>
          <w:szCs w:val="32"/>
        </w:rPr>
      </w:pPr>
      <w:r>
        <w:rPr>
          <w:color w:val="4D4D4D"/>
          <w:sz w:val="32"/>
          <w:szCs w:val="32"/>
        </w:rPr>
        <w:t xml:space="preserve"> non interrompere il percorso di apprendimento ma cogliendo l’occasione del tempo a disposizione e delle diverse opportunità, fare in modo che ogni alunno sia coinvolto in attività significative.</w:t>
      </w:r>
      <w:r>
        <w:rPr>
          <w:b/>
          <w:bCs/>
          <w:color w:val="2ECC71"/>
          <w:sz w:val="32"/>
          <w:szCs w:val="32"/>
        </w:rPr>
        <w:t xml:space="preserve"> </w:t>
      </w:r>
    </w:p>
    <w:p w14:paraId="72A3D3EC" w14:textId="77777777" w:rsidR="00F7097A" w:rsidRDefault="00F7097A">
      <w:pPr>
        <w:jc w:val="both"/>
        <w:rPr>
          <w:color w:val="4D4D4D"/>
        </w:rPr>
      </w:pPr>
    </w:p>
    <w:p w14:paraId="0D0B940D" w14:textId="77777777" w:rsidR="00F7097A" w:rsidRDefault="00F7097A">
      <w:pPr>
        <w:jc w:val="both"/>
        <w:rPr>
          <w:color w:val="4D4D4D"/>
        </w:rPr>
      </w:pPr>
    </w:p>
    <w:p w14:paraId="0E27B00A" w14:textId="77777777" w:rsidR="00F7097A" w:rsidRDefault="00F7097A">
      <w:pPr>
        <w:jc w:val="both"/>
        <w:rPr>
          <w:color w:val="4D4D4D"/>
        </w:rPr>
      </w:pPr>
    </w:p>
    <w:p w14:paraId="60061E4C" w14:textId="77777777" w:rsidR="00F7097A" w:rsidRDefault="00F7097A">
      <w:pPr>
        <w:jc w:val="both"/>
        <w:rPr>
          <w:color w:val="4D4D4D"/>
        </w:rPr>
      </w:pPr>
    </w:p>
    <w:p w14:paraId="2A9AE797" w14:textId="77777777" w:rsidR="00F7097A" w:rsidRDefault="00405C5B">
      <w:pPr>
        <w:jc w:val="both"/>
        <w:rPr>
          <w:b/>
          <w:bCs/>
          <w:color w:val="F15CE7"/>
          <w:sz w:val="32"/>
          <w:szCs w:val="32"/>
        </w:rPr>
      </w:pPr>
      <w:r>
        <w:rPr>
          <w:b/>
          <w:bCs/>
          <w:color w:val="F15CE7"/>
          <w:sz w:val="32"/>
          <w:szCs w:val="32"/>
        </w:rPr>
        <w:t xml:space="preserve">TEMPI DI ATTIVITA’ E ORGANIZZAZIONE DELL’ORARIO SCOLASTICO  </w:t>
      </w:r>
    </w:p>
    <w:p w14:paraId="44EAFD9C" w14:textId="77777777" w:rsidR="00F7097A" w:rsidRDefault="00F7097A">
      <w:pPr>
        <w:jc w:val="both"/>
        <w:rPr>
          <w:b/>
          <w:bCs/>
          <w:color w:val="F15CE7"/>
          <w:sz w:val="32"/>
          <w:szCs w:val="32"/>
        </w:rPr>
      </w:pPr>
    </w:p>
    <w:p w14:paraId="385B662F" w14:textId="77777777" w:rsidR="00F7097A" w:rsidRDefault="00405C5B">
      <w:pPr>
        <w:jc w:val="both"/>
        <w:rPr>
          <w:b/>
          <w:bCs/>
          <w:color w:val="2ECC71"/>
          <w:sz w:val="32"/>
          <w:szCs w:val="32"/>
        </w:rPr>
      </w:pPr>
      <w:r>
        <w:rPr>
          <w:color w:val="4D4D4D"/>
          <w:sz w:val="32"/>
          <w:szCs w:val="32"/>
        </w:rPr>
        <w:t>Ogni docente utilizzerà alcuni degli strumenti sotto indicati per creare, condividere, verificare e valutare percorsi di apprendimento riferiti alla specifica classe e alla propria specifica disciplina. Ogni studente sarà sollecitato a partecipare alle attività che saranno indicate e presentate negli ambienti di lavoro. Dopo una prima fase di sperimentazione e di adeguamento tecnico, a partire da Martedì 10 marzo 2020 tutti gli studenti e tutti i docenti sono tenuti a partecipare all’attività didattica proposta.</w:t>
      </w:r>
    </w:p>
    <w:p w14:paraId="4B94D5A5" w14:textId="77777777" w:rsidR="00F7097A" w:rsidRDefault="00F7097A">
      <w:pPr>
        <w:jc w:val="both"/>
        <w:rPr>
          <w:color w:val="4D4D4D"/>
        </w:rPr>
      </w:pPr>
    </w:p>
    <w:p w14:paraId="3656B9AB" w14:textId="77777777" w:rsidR="00F7097A" w:rsidRDefault="00F7097A">
      <w:pPr>
        <w:jc w:val="both"/>
        <w:rPr>
          <w:color w:val="4D4D4D"/>
        </w:rPr>
      </w:pPr>
    </w:p>
    <w:p w14:paraId="19C91BA2" w14:textId="77777777" w:rsidR="00F7097A" w:rsidRDefault="00405C5B">
      <w:pPr>
        <w:jc w:val="both"/>
      </w:pPr>
      <w:r>
        <w:rPr>
          <w:color w:val="4D4D4D"/>
          <w:sz w:val="32"/>
          <w:szCs w:val="32"/>
        </w:rPr>
        <w:t xml:space="preserve">  </w:t>
      </w:r>
      <w:r>
        <w:rPr>
          <w:b/>
          <w:bCs/>
          <w:color w:val="DA4453"/>
          <w:sz w:val="32"/>
          <w:szCs w:val="32"/>
        </w:rPr>
        <w:t xml:space="preserve"> AMBIENTI DI LAVORO UTILIZZATI  </w:t>
      </w:r>
    </w:p>
    <w:p w14:paraId="45FB0818" w14:textId="77777777" w:rsidR="00F7097A" w:rsidRDefault="00F7097A">
      <w:pPr>
        <w:jc w:val="both"/>
        <w:rPr>
          <w:b/>
          <w:bCs/>
          <w:color w:val="DA4453"/>
          <w:sz w:val="32"/>
          <w:szCs w:val="32"/>
        </w:rPr>
      </w:pPr>
    </w:p>
    <w:p w14:paraId="25152BD1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Si privilegerà il registro elettronico:</w:t>
      </w:r>
    </w:p>
    <w:p w14:paraId="2D01F910" w14:textId="6AF581CB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per la descrizione dei compiti assegnati (</w:t>
      </w:r>
      <w:r w:rsidR="005B198A">
        <w:rPr>
          <w:color w:val="4D4D4D"/>
          <w:sz w:val="32"/>
          <w:szCs w:val="32"/>
        </w:rPr>
        <w:t>t</w:t>
      </w:r>
      <w:r>
        <w:rPr>
          <w:color w:val="4D4D4D"/>
          <w:sz w:val="32"/>
          <w:szCs w:val="32"/>
        </w:rPr>
        <w:t>ramite le varie app usate dai docenti) con le relative scadenze previste;</w:t>
      </w:r>
    </w:p>
    <w:p w14:paraId="7ED790D1" w14:textId="369121BE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 xml:space="preserve">- per la descrizione sintetica dei contenuti sviluppati in differita (link, </w:t>
      </w:r>
      <w:proofErr w:type="spellStart"/>
      <w:r>
        <w:rPr>
          <w:color w:val="4D4D4D"/>
          <w:sz w:val="32"/>
          <w:szCs w:val="32"/>
        </w:rPr>
        <w:t>videolezioni</w:t>
      </w:r>
      <w:proofErr w:type="spellEnd"/>
      <w:r>
        <w:rPr>
          <w:color w:val="4D4D4D"/>
          <w:sz w:val="32"/>
          <w:szCs w:val="32"/>
        </w:rPr>
        <w:t xml:space="preserve"> </w:t>
      </w:r>
      <w:proofErr w:type="spellStart"/>
      <w:r>
        <w:rPr>
          <w:color w:val="4D4D4D"/>
          <w:sz w:val="32"/>
          <w:szCs w:val="32"/>
        </w:rPr>
        <w:t>etc</w:t>
      </w:r>
      <w:proofErr w:type="spellEnd"/>
      <w:r>
        <w:rPr>
          <w:color w:val="4D4D4D"/>
          <w:sz w:val="32"/>
          <w:szCs w:val="32"/>
        </w:rPr>
        <w:t>);</w:t>
      </w:r>
    </w:p>
    <w:p w14:paraId="595C685B" w14:textId="77777777" w:rsidR="00F7097A" w:rsidRDefault="00405C5B">
      <w:pPr>
        <w:jc w:val="both"/>
        <w:rPr>
          <w:i/>
        </w:rPr>
      </w:pPr>
      <w:r>
        <w:rPr>
          <w:color w:val="4D4D4D"/>
          <w:sz w:val="32"/>
          <w:szCs w:val="32"/>
        </w:rPr>
        <w:t>- registrazione alunni assenti durante le lezioni online con annessa comunicazione alle famiglie;</w:t>
      </w:r>
    </w:p>
    <w:p w14:paraId="3B44F3F9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annotazioni di tipo valutativo, in forma prioritariamente di commento (ricordando la vera e propria finalità, durante l’emergenza sanitaria COVID-19).</w:t>
      </w:r>
    </w:p>
    <w:p w14:paraId="64B4AAA9" w14:textId="77777777" w:rsidR="00F7097A" w:rsidRDefault="00405C5B">
      <w:pPr>
        <w:jc w:val="both"/>
        <w:rPr>
          <w:color w:val="4D4D4D"/>
          <w:sz w:val="32"/>
          <w:szCs w:val="32"/>
        </w:rPr>
      </w:pPr>
      <w:r>
        <w:rPr>
          <w:color w:val="4D4D4D"/>
          <w:sz w:val="32"/>
          <w:szCs w:val="32"/>
        </w:rPr>
        <w:t>Inoltre sarà consentito utilizzare altre piattaforme (</w:t>
      </w:r>
      <w:proofErr w:type="spellStart"/>
      <w:r>
        <w:rPr>
          <w:i/>
          <w:color w:val="4D4D4D"/>
          <w:sz w:val="32"/>
          <w:szCs w:val="32"/>
        </w:rPr>
        <w:t>WeSchool</w:t>
      </w:r>
      <w:proofErr w:type="spellEnd"/>
      <w:r>
        <w:rPr>
          <w:i/>
          <w:color w:val="4D4D4D"/>
          <w:sz w:val="32"/>
          <w:szCs w:val="32"/>
        </w:rPr>
        <w:t xml:space="preserve">, </w:t>
      </w:r>
      <w:proofErr w:type="spellStart"/>
      <w:r>
        <w:rPr>
          <w:i/>
          <w:color w:val="4D4D4D"/>
          <w:sz w:val="32"/>
          <w:szCs w:val="32"/>
        </w:rPr>
        <w:t>bSmart</w:t>
      </w:r>
      <w:proofErr w:type="spellEnd"/>
      <w:r>
        <w:rPr>
          <w:i/>
          <w:color w:val="4D4D4D"/>
          <w:sz w:val="32"/>
          <w:szCs w:val="32"/>
        </w:rPr>
        <w:t xml:space="preserve">, Google, Cisco </w:t>
      </w:r>
      <w:proofErr w:type="spellStart"/>
      <w:r>
        <w:rPr>
          <w:i/>
          <w:color w:val="4D4D4D"/>
          <w:sz w:val="32"/>
          <w:szCs w:val="32"/>
        </w:rPr>
        <w:t>webex</w:t>
      </w:r>
      <w:proofErr w:type="spellEnd"/>
      <w:r>
        <w:rPr>
          <w:i/>
          <w:color w:val="4D4D4D"/>
          <w:sz w:val="32"/>
          <w:szCs w:val="32"/>
        </w:rPr>
        <w:t xml:space="preserve">, Zoom meeting, </w:t>
      </w:r>
      <w:proofErr w:type="spellStart"/>
      <w:r>
        <w:rPr>
          <w:i/>
          <w:color w:val="4D4D4D"/>
          <w:sz w:val="32"/>
          <w:szCs w:val="32"/>
        </w:rPr>
        <w:t>Kahoot</w:t>
      </w:r>
      <w:proofErr w:type="spellEnd"/>
      <w:r>
        <w:rPr>
          <w:color w:val="4D4D4D"/>
          <w:sz w:val="32"/>
          <w:szCs w:val="32"/>
        </w:rPr>
        <w:t xml:space="preserve"> etc.) per la costituzione di classi virtuali, la realizzazione di didattica in diretta e la stesura di prove di valutazione. </w:t>
      </w:r>
    </w:p>
    <w:p w14:paraId="5B2E4E55" w14:textId="77777777" w:rsidR="005C604B" w:rsidRPr="00850581" w:rsidRDefault="00850581">
      <w:pPr>
        <w:jc w:val="both"/>
        <w:rPr>
          <w:i/>
          <w:color w:val="4D4D4D"/>
        </w:rPr>
      </w:pPr>
      <w:r w:rsidRPr="0096208F">
        <w:rPr>
          <w:i/>
          <w:color w:val="4D4D4D"/>
          <w:sz w:val="32"/>
          <w:szCs w:val="32"/>
        </w:rPr>
        <w:t>(vedi documento del 02.04.2020 prot. 2726 “Didattica a Distanza – precisazioni del Garante della Privacy” pubblicato sul sito della Scuola, sezione Didattica a Distanza)</w:t>
      </w:r>
    </w:p>
    <w:p w14:paraId="049F31CB" w14:textId="77777777" w:rsidR="00F7097A" w:rsidRDefault="00F7097A">
      <w:pPr>
        <w:jc w:val="both"/>
        <w:rPr>
          <w:sz w:val="32"/>
          <w:szCs w:val="32"/>
        </w:rPr>
      </w:pPr>
    </w:p>
    <w:p w14:paraId="78A05C75" w14:textId="77777777" w:rsidR="00F7097A" w:rsidRDefault="00405C5B">
      <w:pPr>
        <w:jc w:val="both"/>
        <w:rPr>
          <w:b/>
          <w:bCs/>
          <w:color w:val="1D99F3"/>
        </w:rPr>
      </w:pPr>
      <w:r>
        <w:rPr>
          <w:b/>
          <w:bCs/>
          <w:color w:val="1D99F3"/>
          <w:sz w:val="32"/>
          <w:szCs w:val="32"/>
        </w:rPr>
        <w:t xml:space="preserve">EROGAZIONI DELLE ATTIVITA’ DIDATTICHE E ORGANIZZAZIONE DELLA DIDATTICA A DISTANZA </w:t>
      </w:r>
    </w:p>
    <w:p w14:paraId="2F68A691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lastRenderedPageBreak/>
        <w:t xml:space="preserve">Per evitare la permanenza eccessiva davanti a PC, tablet o altri dispositivi è necessario ridurre il monte ore di tutte le discipline; </w:t>
      </w:r>
    </w:p>
    <w:p w14:paraId="7F6E245B" w14:textId="77777777" w:rsidR="00F7097A" w:rsidRDefault="00850581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 xml:space="preserve">Inoltre, </w:t>
      </w:r>
      <w:r w:rsidRPr="0096208F">
        <w:rPr>
          <w:color w:val="4D4D4D"/>
          <w:sz w:val="32"/>
          <w:szCs w:val="32"/>
        </w:rPr>
        <w:t>per ogni classe è indispensabile</w:t>
      </w:r>
      <w:r w:rsidR="00405C5B">
        <w:rPr>
          <w:color w:val="4D4D4D"/>
          <w:sz w:val="32"/>
          <w:szCs w:val="32"/>
        </w:rPr>
        <w:t xml:space="preserve"> una pianificazione delle attività attraverso un </w:t>
      </w:r>
      <w:r w:rsidR="00405C5B">
        <w:rPr>
          <w:b/>
          <w:bCs/>
          <w:i/>
          <w:iCs/>
          <w:color w:val="4D4D4D"/>
          <w:sz w:val="32"/>
          <w:szCs w:val="32"/>
        </w:rPr>
        <w:t xml:space="preserve">planning, </w:t>
      </w:r>
      <w:r w:rsidR="00405C5B">
        <w:rPr>
          <w:bCs/>
          <w:iCs/>
          <w:color w:val="4D4D4D"/>
          <w:sz w:val="32"/>
          <w:szCs w:val="32"/>
        </w:rPr>
        <w:t>pubblicato nella bacheca del registro</w:t>
      </w:r>
      <w:r w:rsidR="00405C5B">
        <w:rPr>
          <w:b/>
          <w:bCs/>
          <w:i/>
          <w:iCs/>
          <w:color w:val="4D4D4D"/>
          <w:sz w:val="32"/>
          <w:szCs w:val="32"/>
        </w:rPr>
        <w:t xml:space="preserve"> </w:t>
      </w:r>
      <w:r w:rsidR="00405C5B">
        <w:rPr>
          <w:bCs/>
          <w:iCs/>
          <w:color w:val="4D4D4D"/>
          <w:sz w:val="32"/>
          <w:szCs w:val="32"/>
        </w:rPr>
        <w:t>elettronico,</w:t>
      </w:r>
      <w:r w:rsidR="00405C5B">
        <w:rPr>
          <w:b/>
          <w:bCs/>
          <w:i/>
          <w:iCs/>
          <w:color w:val="4D4D4D"/>
          <w:sz w:val="32"/>
          <w:szCs w:val="32"/>
        </w:rPr>
        <w:t xml:space="preserve"> </w:t>
      </w:r>
      <w:r w:rsidR="00405C5B">
        <w:rPr>
          <w:color w:val="4D4D4D"/>
          <w:sz w:val="32"/>
          <w:szCs w:val="32"/>
        </w:rPr>
        <w:t xml:space="preserve">per evitare sovrapposizioni tra le materie. </w:t>
      </w:r>
    </w:p>
    <w:p w14:paraId="55CF7E2F" w14:textId="77777777" w:rsidR="00F7097A" w:rsidRDefault="00405C5B">
      <w:pPr>
        <w:jc w:val="both"/>
        <w:rPr>
          <w:sz w:val="32"/>
          <w:szCs w:val="32"/>
        </w:rPr>
      </w:pPr>
      <w:r>
        <w:rPr>
          <w:color w:val="4D4D4D"/>
          <w:sz w:val="32"/>
          <w:szCs w:val="32"/>
        </w:rPr>
        <w:t xml:space="preserve">Il metodo didattico da utilizzare sarà lasciato alla discrezione dell’insegnante che, secondo le modalità disponibili, si avvarrà di video lezioni in diretta, video-lezioni registrate, audio lezioni, spiegazioni e mappe concettuali scritte. </w:t>
      </w:r>
    </w:p>
    <w:p w14:paraId="53128261" w14:textId="77777777" w:rsidR="00F7097A" w:rsidRDefault="00F7097A">
      <w:pPr>
        <w:jc w:val="both"/>
        <w:rPr>
          <w:sz w:val="32"/>
          <w:szCs w:val="32"/>
        </w:rPr>
      </w:pPr>
    </w:p>
    <w:p w14:paraId="40E1B7DE" w14:textId="77777777" w:rsidR="00F7097A" w:rsidRDefault="00405C5B">
      <w:pPr>
        <w:jc w:val="both"/>
        <w:rPr>
          <w:b/>
          <w:bCs/>
        </w:rPr>
      </w:pPr>
      <w:r>
        <w:rPr>
          <w:b/>
          <w:bCs/>
          <w:color w:val="C0392B"/>
          <w:sz w:val="32"/>
          <w:szCs w:val="32"/>
        </w:rPr>
        <w:t xml:space="preserve"> </w:t>
      </w:r>
      <w:r>
        <w:rPr>
          <w:b/>
          <w:bCs/>
          <w:color w:val="1CDC9A"/>
          <w:sz w:val="32"/>
          <w:szCs w:val="32"/>
        </w:rPr>
        <w:t xml:space="preserve">VERIFICHE E VALUTAZIONE </w:t>
      </w:r>
    </w:p>
    <w:p w14:paraId="4FB26FF1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 xml:space="preserve">Le verifiche effettuate e le conseguenti valutazioni sono legittime e gli esiti delle stesse vanno inseriti sul registro elettronico alla data nella quale sono state svolte o consegnate. </w:t>
      </w:r>
    </w:p>
    <w:p w14:paraId="18250E2E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 xml:space="preserve">La valutazione può tenere conto dei seguenti criteri: </w:t>
      </w:r>
    </w:p>
    <w:p w14:paraId="7382C79D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colloqui e verifiche orali in videoconferenza;</w:t>
      </w:r>
    </w:p>
    <w:p w14:paraId="0A408F97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test a tempo anche attraverso piattaforme;</w:t>
      </w:r>
    </w:p>
    <w:p w14:paraId="7B67F07E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verifiche e prove scritte;</w:t>
      </w:r>
    </w:p>
    <w:p w14:paraId="76F855FF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rilevazione della presenza e della efficace compartecipazione alle lezioni;</w:t>
      </w:r>
    </w:p>
    <w:p w14:paraId="2FB531B0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regolarità e rispetto delle scadenze (salvo casi eccezionali sottoposti all’attenzione dei docenti);</w:t>
      </w:r>
    </w:p>
    <w:p w14:paraId="6BA9AF70" w14:textId="77777777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>- impegno nell’elaborazione e nella rimessa degli elaborati;</w:t>
      </w:r>
    </w:p>
    <w:p w14:paraId="3461D779" w14:textId="77777777" w:rsidR="00F7097A" w:rsidRDefault="00F7097A">
      <w:pPr>
        <w:jc w:val="both"/>
        <w:rPr>
          <w:sz w:val="32"/>
          <w:szCs w:val="32"/>
        </w:rPr>
      </w:pPr>
    </w:p>
    <w:p w14:paraId="3F9CAE2F" w14:textId="77777777" w:rsidR="00F7097A" w:rsidRDefault="00405C5B">
      <w:pPr>
        <w:jc w:val="both"/>
        <w:rPr>
          <w:b/>
          <w:bCs/>
          <w:color w:val="4BF2FD"/>
        </w:rPr>
      </w:pPr>
      <w:r>
        <w:rPr>
          <w:b/>
          <w:bCs/>
          <w:color w:val="4BF2FD"/>
          <w:sz w:val="32"/>
          <w:szCs w:val="32"/>
        </w:rPr>
        <w:t xml:space="preserve">SITUAZIONI PARTICOLARI </w:t>
      </w:r>
    </w:p>
    <w:p w14:paraId="3CF2D8B6" w14:textId="77777777" w:rsidR="00F7097A" w:rsidRDefault="00F7097A">
      <w:pPr>
        <w:jc w:val="both"/>
        <w:rPr>
          <w:sz w:val="32"/>
          <w:szCs w:val="32"/>
        </w:rPr>
      </w:pPr>
    </w:p>
    <w:p w14:paraId="1C907D58" w14:textId="14A91B83" w:rsidR="00F7097A" w:rsidRDefault="00405C5B">
      <w:pPr>
        <w:jc w:val="both"/>
        <w:rPr>
          <w:color w:val="4D4D4D"/>
        </w:rPr>
      </w:pPr>
      <w:r>
        <w:rPr>
          <w:color w:val="4D4D4D"/>
          <w:sz w:val="32"/>
          <w:szCs w:val="32"/>
        </w:rPr>
        <w:t xml:space="preserve">I </w:t>
      </w:r>
      <w:r>
        <w:rPr>
          <w:b/>
          <w:bCs/>
          <w:i/>
          <w:iCs/>
          <w:color w:val="4D4D4D"/>
          <w:sz w:val="32"/>
          <w:szCs w:val="32"/>
        </w:rPr>
        <w:t>docenti di sostegno</w:t>
      </w:r>
      <w:r>
        <w:rPr>
          <w:color w:val="4D4D4D"/>
          <w:sz w:val="32"/>
          <w:szCs w:val="32"/>
        </w:rPr>
        <w:t xml:space="preserve"> verificano la possibilità di supportare gli alunni diversamente abili con schede e/o i</w:t>
      </w:r>
      <w:r w:rsidR="00850581">
        <w:rPr>
          <w:color w:val="4D4D4D"/>
          <w:sz w:val="32"/>
          <w:szCs w:val="32"/>
        </w:rPr>
        <w:t xml:space="preserve">ndicazioni di lavoro specifiche, </w:t>
      </w:r>
      <w:r w:rsidR="00850581" w:rsidRPr="0096208F">
        <w:rPr>
          <w:color w:val="4D4D4D"/>
          <w:sz w:val="32"/>
          <w:szCs w:val="32"/>
        </w:rPr>
        <w:t>anche con la collaborazione del personale OEPA e/o degli assistenti alla comunicazione.</w:t>
      </w:r>
      <w:r w:rsidR="00850581">
        <w:rPr>
          <w:color w:val="4D4D4D"/>
          <w:sz w:val="32"/>
          <w:szCs w:val="32"/>
        </w:rPr>
        <w:t xml:space="preserve"> </w:t>
      </w:r>
      <w:r>
        <w:rPr>
          <w:color w:val="4D4D4D"/>
          <w:sz w:val="32"/>
          <w:szCs w:val="32"/>
        </w:rPr>
        <w:t xml:space="preserve"> Nell’impossibilità di azioni a distanza i docenti di sostegno opereranno predisponendo materiale didattico connesso alle attività programmate, concordate con il consiglio di classe.</w:t>
      </w:r>
    </w:p>
    <w:p w14:paraId="55FFB4BE" w14:textId="1FC19A11" w:rsidR="00F7097A" w:rsidRDefault="00405C5B">
      <w:pPr>
        <w:jc w:val="both"/>
        <w:rPr>
          <w:color w:val="4D4D4D"/>
        </w:rPr>
      </w:pPr>
      <w:r>
        <w:rPr>
          <w:b/>
          <w:bCs/>
          <w:i/>
          <w:iCs/>
          <w:color w:val="4D4D4D"/>
          <w:sz w:val="32"/>
          <w:szCs w:val="32"/>
        </w:rPr>
        <w:t>Docenti con ore di organico potenziato</w:t>
      </w:r>
      <w:r>
        <w:rPr>
          <w:color w:val="4D4D4D"/>
          <w:sz w:val="32"/>
          <w:szCs w:val="32"/>
        </w:rPr>
        <w:t>: le ore "a</w:t>
      </w:r>
      <w:r w:rsidR="00850581">
        <w:rPr>
          <w:color w:val="4D4D4D"/>
          <w:sz w:val="32"/>
          <w:szCs w:val="32"/>
        </w:rPr>
        <w:t xml:space="preserve"> disposizione" possono essere </w:t>
      </w:r>
      <w:r>
        <w:rPr>
          <w:color w:val="4D4D4D"/>
          <w:sz w:val="32"/>
          <w:szCs w:val="32"/>
        </w:rPr>
        <w:t xml:space="preserve">trasformate in sportelli didattici in collaborazione con docenti delle medesime discipline. </w:t>
      </w:r>
    </w:p>
    <w:p w14:paraId="4DF24BE8" w14:textId="77777777" w:rsidR="00F7097A" w:rsidRDefault="00405C5B">
      <w:pPr>
        <w:jc w:val="both"/>
        <w:rPr>
          <w:color w:val="4D4D4D"/>
        </w:rPr>
      </w:pPr>
      <w:r>
        <w:rPr>
          <w:b/>
          <w:bCs/>
          <w:i/>
          <w:iCs/>
          <w:color w:val="4D4D4D"/>
          <w:sz w:val="32"/>
          <w:szCs w:val="32"/>
        </w:rPr>
        <w:lastRenderedPageBreak/>
        <w:t>Docenti di scienze motorie</w:t>
      </w:r>
      <w:r>
        <w:rPr>
          <w:color w:val="4D4D4D"/>
          <w:sz w:val="32"/>
          <w:szCs w:val="32"/>
        </w:rPr>
        <w:t xml:space="preserve">: preferiranno argomenti teorici vista l’impossibilità di tenere lezioni in palestra oppure consiglieranno attività motorie </w:t>
      </w:r>
      <w:r w:rsidR="00850581">
        <w:rPr>
          <w:color w:val="4D4D4D"/>
          <w:sz w:val="32"/>
          <w:szCs w:val="32"/>
        </w:rPr>
        <w:t xml:space="preserve">all’aperto in contesti sicuri, </w:t>
      </w:r>
      <w:r w:rsidR="00850581" w:rsidRPr="0096208F">
        <w:rPr>
          <w:color w:val="4D4D4D"/>
          <w:sz w:val="32"/>
          <w:szCs w:val="32"/>
        </w:rPr>
        <w:t>eventualmente supportate da video.</w:t>
      </w:r>
    </w:p>
    <w:p w14:paraId="7978C546" w14:textId="77777777" w:rsidR="00F7097A" w:rsidRDefault="00405C5B">
      <w:pPr>
        <w:jc w:val="both"/>
        <w:rPr>
          <w:color w:val="4D4D4D"/>
        </w:rPr>
      </w:pPr>
      <w:r>
        <w:rPr>
          <w:b/>
          <w:bCs/>
          <w:i/>
          <w:iCs/>
          <w:color w:val="4D4D4D"/>
          <w:sz w:val="32"/>
          <w:szCs w:val="32"/>
        </w:rPr>
        <w:t>Docenti di arte</w:t>
      </w:r>
      <w:r>
        <w:rPr>
          <w:color w:val="4D4D4D"/>
          <w:sz w:val="32"/>
          <w:szCs w:val="32"/>
        </w:rPr>
        <w:t xml:space="preserve">: preferiranno argomenti teorici oppure attività espressive compatibili con gli ambienti domestici.  </w:t>
      </w:r>
      <w:r>
        <w:rPr>
          <w:b/>
          <w:bCs/>
          <w:i/>
          <w:iCs/>
          <w:color w:val="4D4D4D"/>
          <w:sz w:val="32"/>
          <w:szCs w:val="32"/>
        </w:rPr>
        <w:t xml:space="preserve">Docenti di musica: </w:t>
      </w:r>
      <w:r>
        <w:rPr>
          <w:color w:val="4D4D4D"/>
          <w:sz w:val="32"/>
          <w:szCs w:val="32"/>
        </w:rPr>
        <w:t xml:space="preserve">preferiranno argomenti teorici oppure esercitazioni compatibili con gli ambienti domestici. </w:t>
      </w:r>
    </w:p>
    <w:p w14:paraId="1FC39945" w14:textId="77777777" w:rsidR="00F7097A" w:rsidRDefault="00F7097A">
      <w:pPr>
        <w:jc w:val="both"/>
        <w:rPr>
          <w:sz w:val="32"/>
          <w:szCs w:val="32"/>
        </w:rPr>
      </w:pPr>
    </w:p>
    <w:p w14:paraId="3E09F202" w14:textId="77777777" w:rsidR="00F7097A" w:rsidRPr="00B75258" w:rsidRDefault="00405C5B">
      <w:pPr>
        <w:jc w:val="both"/>
        <w:rPr>
          <w:color w:val="00B0F0"/>
        </w:rPr>
      </w:pPr>
      <w:r w:rsidRPr="00B75258">
        <w:rPr>
          <w:b/>
          <w:bCs/>
          <w:color w:val="00B0F0"/>
          <w:sz w:val="32"/>
          <w:szCs w:val="32"/>
        </w:rPr>
        <w:t>DECORRENZA E DURATA</w:t>
      </w:r>
      <w:r w:rsidRPr="00B75258">
        <w:rPr>
          <w:color w:val="00B0F0"/>
          <w:sz w:val="32"/>
          <w:szCs w:val="32"/>
        </w:rPr>
        <w:t xml:space="preserve"> </w:t>
      </w:r>
    </w:p>
    <w:p w14:paraId="59CCAFF9" w14:textId="614051DF" w:rsidR="00F7097A" w:rsidRDefault="00405C5B">
      <w:pPr>
        <w:jc w:val="both"/>
        <w:rPr>
          <w:color w:val="4D4D4D"/>
          <w:sz w:val="32"/>
          <w:szCs w:val="32"/>
        </w:rPr>
      </w:pPr>
      <w:r>
        <w:rPr>
          <w:color w:val="4D4D4D"/>
          <w:sz w:val="32"/>
          <w:szCs w:val="32"/>
        </w:rPr>
        <w:t xml:space="preserve">Il presente documento avrà applicazione per tutto il periodo in cui è prevista l’attività didattica a distanza </w:t>
      </w:r>
    </w:p>
    <w:p w14:paraId="0562CB0E" w14:textId="77777777" w:rsidR="00F7097A" w:rsidRDefault="00F7097A">
      <w:pPr>
        <w:jc w:val="both"/>
      </w:pPr>
    </w:p>
    <w:p w14:paraId="34CE0A41" w14:textId="77777777" w:rsidR="00F7097A" w:rsidRPr="00B75258" w:rsidRDefault="00F7097A">
      <w:pPr>
        <w:jc w:val="both"/>
        <w:rPr>
          <w:color w:val="FF0000"/>
        </w:rPr>
      </w:pPr>
    </w:p>
    <w:p w14:paraId="01C3B0D4" w14:textId="77777777" w:rsidR="00F7097A" w:rsidRPr="00B75258" w:rsidRDefault="00405C5B">
      <w:pPr>
        <w:jc w:val="both"/>
        <w:rPr>
          <w:b/>
          <w:bCs/>
          <w:color w:val="FF0000"/>
          <w:sz w:val="32"/>
          <w:szCs w:val="32"/>
        </w:rPr>
      </w:pPr>
      <w:r w:rsidRPr="00B75258">
        <w:rPr>
          <w:b/>
          <w:bCs/>
          <w:color w:val="FF0000"/>
          <w:sz w:val="32"/>
          <w:szCs w:val="32"/>
        </w:rPr>
        <w:t xml:space="preserve">NETIQUETTE DIDATTICA A DISTANZA </w:t>
      </w:r>
    </w:p>
    <w:p w14:paraId="62EBF3C5" w14:textId="77777777" w:rsidR="00F7097A" w:rsidRDefault="00F7097A">
      <w:pPr>
        <w:jc w:val="both"/>
        <w:rPr>
          <w:sz w:val="32"/>
          <w:szCs w:val="32"/>
        </w:rPr>
      </w:pPr>
    </w:p>
    <w:p w14:paraId="795ACA1B" w14:textId="35617F60" w:rsidR="00F7097A" w:rsidRDefault="7270359F">
      <w:pPr>
        <w:jc w:val="both"/>
      </w:pPr>
      <w:r w:rsidRPr="7270359F">
        <w:rPr>
          <w:color w:val="222222"/>
          <w:sz w:val="32"/>
          <w:szCs w:val="32"/>
        </w:rPr>
        <w:t>Per garantire l’efficienza e l’efficacia della didattica a distanza, </w:t>
      </w:r>
      <w:r w:rsidRPr="7270359F">
        <w:rPr>
          <w:rStyle w:val="Enfasiforte"/>
          <w:color w:val="222222"/>
          <w:sz w:val="32"/>
          <w:szCs w:val="32"/>
        </w:rPr>
        <w:t>gli alunni sono tenuti al rispetto scrupoloso di alcune regole comportamentali</w:t>
      </w:r>
      <w:r w:rsidRPr="7270359F">
        <w:rPr>
          <w:color w:val="222222"/>
          <w:sz w:val="32"/>
          <w:szCs w:val="32"/>
        </w:rPr>
        <w:t>, note come “Netiquette della DAD</w:t>
      </w:r>
      <w:r w:rsidRPr="0096208F">
        <w:rPr>
          <w:color w:val="222222"/>
          <w:sz w:val="32"/>
          <w:szCs w:val="32"/>
        </w:rPr>
        <w:t>”,</w:t>
      </w:r>
      <w:r w:rsidR="005B198A" w:rsidRPr="0096208F">
        <w:rPr>
          <w:color w:val="222222"/>
          <w:sz w:val="32"/>
          <w:szCs w:val="32"/>
        </w:rPr>
        <w:t xml:space="preserve"> sanzionabili con una nota disciplinare sul registro</w:t>
      </w:r>
      <w:r w:rsidRPr="0096208F">
        <w:rPr>
          <w:color w:val="222222"/>
          <w:sz w:val="32"/>
          <w:szCs w:val="32"/>
        </w:rPr>
        <w:t>.</w:t>
      </w:r>
      <w:r w:rsidRPr="7270359F">
        <w:rPr>
          <w:sz w:val="32"/>
          <w:szCs w:val="32"/>
        </w:rPr>
        <w:t xml:space="preserve"> </w:t>
      </w:r>
    </w:p>
    <w:p w14:paraId="6D98A12B" w14:textId="77777777" w:rsidR="00F7097A" w:rsidRDefault="00F7097A">
      <w:pPr>
        <w:pStyle w:val="Corpotesto"/>
        <w:jc w:val="both"/>
        <w:rPr>
          <w:color w:val="222222"/>
          <w:sz w:val="32"/>
          <w:szCs w:val="32"/>
        </w:rPr>
      </w:pPr>
    </w:p>
    <w:p w14:paraId="2E1BCA55" w14:textId="7777777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color w:val="222222"/>
          <w:sz w:val="28"/>
          <w:szCs w:val="28"/>
        </w:rPr>
      </w:pPr>
      <w:r>
        <w:rPr>
          <w:rFonts w:ascii="Liberation Serif" w:hAnsi="Liberation Serif"/>
          <w:i/>
          <w:iCs/>
          <w:color w:val="222222"/>
          <w:sz w:val="28"/>
          <w:szCs w:val="28"/>
        </w:rPr>
        <w:t xml:space="preserve">Rispettare sempre le indicazioni del docente; </w:t>
      </w:r>
    </w:p>
    <w:p w14:paraId="2946DB82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color w:val="222222"/>
          <w:sz w:val="28"/>
          <w:szCs w:val="28"/>
        </w:rPr>
      </w:pPr>
    </w:p>
    <w:p w14:paraId="14436755" w14:textId="78604B08" w:rsidR="00F7097A" w:rsidRPr="00B75258" w:rsidRDefault="0024079B">
      <w:pPr>
        <w:pStyle w:val="Default"/>
        <w:numPr>
          <w:ilvl w:val="0"/>
          <w:numId w:val="2"/>
        </w:numPr>
        <w:jc w:val="both"/>
      </w:pPr>
      <w:r w:rsidRPr="00B75258">
        <w:rPr>
          <w:rStyle w:val="Enfasiforte"/>
          <w:rFonts w:ascii="Liberation Serif" w:hAnsi="Liberation Serif"/>
          <w:b w:val="0"/>
          <w:bCs w:val="0"/>
          <w:i/>
          <w:iCs/>
          <w:color w:val="363636"/>
          <w:sz w:val="28"/>
          <w:szCs w:val="28"/>
        </w:rPr>
        <w:t>Seguire le lezioni attivamente e con partecipazione;</w:t>
      </w:r>
    </w:p>
    <w:p w14:paraId="5997CC1D" w14:textId="77777777" w:rsidR="00F7097A" w:rsidRDefault="00F7097A">
      <w:pPr>
        <w:pStyle w:val="Default"/>
        <w:ind w:left="720"/>
        <w:jc w:val="both"/>
        <w:rPr>
          <w:rStyle w:val="Enfasiforte"/>
          <w:rFonts w:ascii="Liberation Serif" w:hAnsi="Liberation Serif"/>
          <w:b w:val="0"/>
          <w:bCs w:val="0"/>
          <w:i/>
          <w:iCs/>
          <w:color w:val="363636"/>
          <w:sz w:val="28"/>
          <w:szCs w:val="28"/>
        </w:rPr>
      </w:pPr>
    </w:p>
    <w:p w14:paraId="5BDF5E68" w14:textId="7777777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color w:val="222222"/>
          <w:sz w:val="28"/>
          <w:szCs w:val="28"/>
        </w:rPr>
      </w:pPr>
      <w:r>
        <w:rPr>
          <w:rFonts w:ascii="Liberation Serif" w:hAnsi="Liberation Serif"/>
          <w:i/>
          <w:iCs/>
          <w:color w:val="222222"/>
          <w:sz w:val="28"/>
          <w:szCs w:val="28"/>
        </w:rPr>
        <w:t>Custodire in un luogo sicuro la password con la quale si accede al registro elettronico o alle piattaforme dedicate;</w:t>
      </w:r>
    </w:p>
    <w:p w14:paraId="110FFD37" w14:textId="77777777" w:rsidR="00303232" w:rsidRDefault="00303232" w:rsidP="00303232">
      <w:pPr>
        <w:pStyle w:val="Paragrafoelenco"/>
        <w:rPr>
          <w:i/>
          <w:iCs/>
          <w:color w:val="222222"/>
          <w:sz w:val="28"/>
          <w:szCs w:val="28"/>
        </w:rPr>
      </w:pPr>
    </w:p>
    <w:p w14:paraId="1114710E" w14:textId="77777777" w:rsidR="00303232" w:rsidRDefault="00303232" w:rsidP="00303232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 xml:space="preserve">Verificare quotidianamente la presenza di lezioni in piattaforma </w:t>
      </w:r>
      <w:r w:rsidRPr="00B75258">
        <w:rPr>
          <w:rFonts w:ascii="Liberation Serif" w:hAnsi="Liberation Serif"/>
          <w:i/>
          <w:iCs/>
          <w:sz w:val="28"/>
          <w:szCs w:val="28"/>
        </w:rPr>
        <w:t>e utilizzare per lo studio i contenuti condivisi;</w:t>
      </w:r>
    </w:p>
    <w:p w14:paraId="6B699379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color w:val="222222"/>
          <w:sz w:val="28"/>
          <w:szCs w:val="28"/>
        </w:rPr>
      </w:pPr>
    </w:p>
    <w:p w14:paraId="71A5DC6C" w14:textId="646A59F3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Vestire in maniera appropriata con il dovuto rispetto per i docenti e i compagni di classe per le attività in video</w:t>
      </w:r>
      <w:r w:rsidR="005B198A"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i/>
          <w:iCs/>
          <w:sz w:val="28"/>
          <w:szCs w:val="28"/>
        </w:rPr>
        <w:t>conferenza;</w:t>
      </w:r>
    </w:p>
    <w:p w14:paraId="3FE9F23F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57472DB3" w14:textId="23F6953A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Collegarsi alla piattaforma con il proprio nome e cognome evitando pseudonimi o sigle;</w:t>
      </w:r>
    </w:p>
    <w:p w14:paraId="1F72F646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4D76236C" w14:textId="129973A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lastRenderedPageBreak/>
        <w:t>Chiudere tutte le altre applicazioni durante le lezioni in video conferenza;</w:t>
      </w:r>
    </w:p>
    <w:p w14:paraId="08CE6F91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23210C99" w14:textId="45C79774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Abbassare la suoneria del cellulare e non rispondere né effettuare telefonate durante le lezioni in video conferenza;</w:t>
      </w:r>
    </w:p>
    <w:p w14:paraId="61CDCEAD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591A187C" w14:textId="7777777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 w:rsidRPr="00B75258">
        <w:rPr>
          <w:rStyle w:val="Enfasiforte"/>
          <w:rFonts w:ascii="Liberation Serif" w:hAnsi="Liberation Serif"/>
          <w:b w:val="0"/>
          <w:bCs w:val="0"/>
          <w:i/>
          <w:iCs/>
          <w:color w:val="363636"/>
          <w:sz w:val="28"/>
          <w:szCs w:val="28"/>
        </w:rPr>
        <w:t>Frequentare le lezioni da remoto possibilmente in un luogo</w:t>
      </w:r>
      <w:r>
        <w:rPr>
          <w:rStyle w:val="Enfasiforte"/>
          <w:rFonts w:ascii="Liberation Serif" w:hAnsi="Liberation Serif"/>
          <w:b w:val="0"/>
          <w:bCs w:val="0"/>
          <w:i/>
          <w:iCs/>
          <w:color w:val="363636"/>
          <w:sz w:val="28"/>
          <w:szCs w:val="28"/>
        </w:rPr>
        <w:t xml:space="preserve"> silenzioso e consono all’apprendimento, a tutela di sé stesso/a ma anche del gruppo classe;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14:paraId="6BB9E253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39611732" w14:textId="150A1EA0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 xml:space="preserve"> Partecipare alle lezioni in video conferenza con massimo 5 minuti di ritardo; </w:t>
      </w:r>
    </w:p>
    <w:p w14:paraId="23DE523C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238F7674" w14:textId="7777777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Durante le lezioni mantenere un tono di voca basso ed essere cortesi negli interventi;</w:t>
      </w:r>
    </w:p>
    <w:p w14:paraId="52E56223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6604C50A" w14:textId="13C3B20B" w:rsidR="00F7097A" w:rsidRDefault="005B198A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 w:rsidRPr="00B75258">
        <w:rPr>
          <w:rFonts w:ascii="Liberation Serif" w:hAnsi="Liberation Serif"/>
          <w:i/>
          <w:iCs/>
          <w:sz w:val="28"/>
          <w:szCs w:val="28"/>
        </w:rPr>
        <w:t>Mantenere sempre video e microfono attivi, salvo diversa indicazione del docente,</w:t>
      </w:r>
      <w:r>
        <w:rPr>
          <w:rFonts w:ascii="Liberation Serif" w:hAnsi="Liberation Serif"/>
          <w:i/>
          <w:iCs/>
          <w:sz w:val="28"/>
          <w:szCs w:val="28"/>
        </w:rPr>
        <w:t xml:space="preserve"> ed e</w:t>
      </w:r>
      <w:r w:rsidR="00405C5B">
        <w:rPr>
          <w:rFonts w:ascii="Liberation Serif" w:hAnsi="Liberation Serif"/>
          <w:i/>
          <w:iCs/>
          <w:sz w:val="28"/>
          <w:szCs w:val="28"/>
        </w:rPr>
        <w:t>vitare inquadrature diverse dal volto;</w:t>
      </w:r>
    </w:p>
    <w:p w14:paraId="07547A01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1292AC80" w14:textId="7777777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 xml:space="preserve">Non condividere il link del collegamento con nessuna persona estranea al gruppo classe; </w:t>
      </w:r>
    </w:p>
    <w:p w14:paraId="5043CB0F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22D5D306" w14:textId="77777777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Non registrare né divulgare la lezione “live” fuori dal gruppo classe;</w:t>
      </w:r>
    </w:p>
    <w:p w14:paraId="07459315" w14:textId="77777777" w:rsidR="00F7097A" w:rsidRDefault="00F7097A">
      <w:pPr>
        <w:pStyle w:val="Default"/>
        <w:ind w:left="720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74637506" w14:textId="264DE078" w:rsidR="00F7097A" w:rsidRDefault="00405C5B">
      <w:pPr>
        <w:pStyle w:val="Default"/>
        <w:numPr>
          <w:ilvl w:val="0"/>
          <w:numId w:val="2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Svolgere le verifiche con lealtà senza utilizzare aiuti da parte dei compagni o di persone estranee al gruppo classe</w:t>
      </w:r>
      <w:r w:rsidR="005B198A">
        <w:rPr>
          <w:rFonts w:ascii="Liberation Serif" w:hAnsi="Liberation Serif"/>
          <w:i/>
          <w:iCs/>
          <w:sz w:val="28"/>
          <w:szCs w:val="28"/>
        </w:rPr>
        <w:t>.</w:t>
      </w:r>
    </w:p>
    <w:p w14:paraId="6537F28F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6DFB9E20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70DF9E56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44E871BC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144A5D23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738610EB" w14:textId="77777777" w:rsidR="00F7097A" w:rsidRDefault="00F7097A">
      <w:pPr>
        <w:pStyle w:val="Default"/>
        <w:jc w:val="both"/>
        <w:rPr>
          <w:rFonts w:ascii="Liberation Serif" w:hAnsi="Liberation Serif"/>
          <w:i/>
          <w:iCs/>
          <w:sz w:val="28"/>
          <w:szCs w:val="28"/>
        </w:rPr>
      </w:pPr>
    </w:p>
    <w:p w14:paraId="637805D2" w14:textId="77777777" w:rsidR="00F7097A" w:rsidRDefault="00F7097A">
      <w:pPr>
        <w:pStyle w:val="Default"/>
        <w:rPr>
          <w:sz w:val="23"/>
          <w:szCs w:val="23"/>
        </w:rPr>
      </w:pPr>
    </w:p>
    <w:p w14:paraId="463F29E8" w14:textId="77777777" w:rsidR="00F7097A" w:rsidRDefault="00F7097A">
      <w:pPr>
        <w:pStyle w:val="Default"/>
        <w:rPr>
          <w:sz w:val="23"/>
          <w:szCs w:val="23"/>
        </w:rPr>
      </w:pPr>
    </w:p>
    <w:p w14:paraId="3B7B4B86" w14:textId="77777777" w:rsidR="00F7097A" w:rsidRDefault="00F7097A">
      <w:pPr>
        <w:pStyle w:val="Default"/>
        <w:rPr>
          <w:sz w:val="23"/>
          <w:szCs w:val="23"/>
        </w:rPr>
      </w:pPr>
    </w:p>
    <w:p w14:paraId="3A0FF5F2" w14:textId="77777777" w:rsidR="00F7097A" w:rsidRDefault="00F7097A">
      <w:pPr>
        <w:pStyle w:val="Default"/>
        <w:rPr>
          <w:sz w:val="23"/>
          <w:szCs w:val="23"/>
        </w:rPr>
      </w:pPr>
    </w:p>
    <w:p w14:paraId="5630AD66" w14:textId="77777777" w:rsidR="00F7097A" w:rsidRDefault="00F7097A">
      <w:pPr>
        <w:pStyle w:val="Default"/>
        <w:rPr>
          <w:sz w:val="23"/>
          <w:szCs w:val="23"/>
        </w:rPr>
      </w:pPr>
    </w:p>
    <w:p w14:paraId="61829076" w14:textId="77777777" w:rsidR="00F7097A" w:rsidRDefault="00F7097A">
      <w:pPr>
        <w:jc w:val="both"/>
      </w:pPr>
    </w:p>
    <w:sectPr w:rsidR="00F7097A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86C8C"/>
    <w:multiLevelType w:val="multilevel"/>
    <w:tmpl w:val="EE48CFCC"/>
    <w:lvl w:ilvl="0">
      <w:numFmt w:val="bullet"/>
      <w:lvlText w:val="-"/>
      <w:lvlJc w:val="left"/>
      <w:pPr>
        <w:ind w:left="720" w:hanging="360"/>
      </w:pPr>
      <w:rPr>
        <w:rFonts w:ascii="Liberation Serif" w:hAnsi="Liberation Serif" w:cs="Lucida Sans" w:hint="default"/>
        <w:b/>
        <w:color w:val="4D4D4D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385395"/>
    <w:multiLevelType w:val="multilevel"/>
    <w:tmpl w:val="6FA2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8D26572"/>
    <w:multiLevelType w:val="multilevel"/>
    <w:tmpl w:val="072EF4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7A"/>
    <w:rsid w:val="0024079B"/>
    <w:rsid w:val="00303232"/>
    <w:rsid w:val="003B282D"/>
    <w:rsid w:val="00405C5B"/>
    <w:rsid w:val="005B198A"/>
    <w:rsid w:val="005C604B"/>
    <w:rsid w:val="007305C4"/>
    <w:rsid w:val="00850581"/>
    <w:rsid w:val="008737DA"/>
    <w:rsid w:val="0096208F"/>
    <w:rsid w:val="00B75258"/>
    <w:rsid w:val="00E64D78"/>
    <w:rsid w:val="00F7097A"/>
    <w:rsid w:val="7270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EB78"/>
  <w15:docId w15:val="{498DE742-16BF-4C65-86CF-A3E03100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  <w:bCs/>
    </w:rPr>
  </w:style>
  <w:style w:type="character" w:customStyle="1" w:styleId="ListLabel1">
    <w:name w:val="ListLabel 1"/>
    <w:qFormat/>
    <w:rPr>
      <w:rFonts w:eastAsia="SimSun" w:cs="Lucida Sans"/>
      <w:b/>
      <w:color w:val="4D4D4D"/>
      <w:sz w:val="3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Lucida Sans"/>
      <w:b/>
      <w:color w:val="4D4D4D"/>
      <w:sz w:val="32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4">
    <w:name w:val="ListLabel 14"/>
    <w:qFormat/>
    <w:rPr>
      <w:rFonts w:cs="Lucida Sans"/>
      <w:b/>
      <w:color w:val="4D4D4D"/>
      <w:sz w:val="3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ascii="Liberation Serif" w:hAnsi="Liberation Serif" w:cs="OpenSymbol"/>
      <w:b w:val="0"/>
      <w:sz w:val="28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Default">
    <w:name w:val="Default"/>
    <w:qFormat/>
    <w:rsid w:val="00176CB8"/>
    <w:rPr>
      <w:rFonts w:ascii="Calibri" w:hAnsi="Calibri" w:cs="Calibri"/>
      <w:color w:val="000000"/>
      <w:kern w:val="0"/>
      <w:sz w:val="24"/>
      <w:lang w:bidi="ar-SA"/>
    </w:rPr>
  </w:style>
  <w:style w:type="paragraph" w:styleId="Paragrafoelenco">
    <w:name w:val="List Paragraph"/>
    <w:basedOn w:val="Normale"/>
    <w:uiPriority w:val="34"/>
    <w:qFormat/>
    <w:rsid w:val="00176CB8"/>
    <w:pPr>
      <w:ind w:left="720"/>
      <w:contextualSpacing/>
    </w:pPr>
    <w:rPr>
      <w:rFonts w:cs="Mangal"/>
      <w:szCs w:val="21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oem</cp:lastModifiedBy>
  <cp:revision>2</cp:revision>
  <dcterms:created xsi:type="dcterms:W3CDTF">2020-04-20T08:36:00Z</dcterms:created>
  <dcterms:modified xsi:type="dcterms:W3CDTF">2020-04-20T08:36:00Z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